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ind w:firstLine="0" w:firstLineChars="0"/>
        <w:jc w:val="left"/>
        <w:rPr>
          <w:rFonts w:hint="eastAsia" w:ascii="黑体" w:eastAsia="黑体" w:cs="宋体"/>
          <w:kern w:val="0"/>
        </w:rPr>
      </w:pPr>
      <w:r>
        <w:rPr>
          <w:rFonts w:hint="eastAsia" w:ascii="黑体" w:hAnsi="华文楷体" w:eastAsia="黑体"/>
          <w:sz w:val="36"/>
        </w:rPr>
        <w:t>附件：</w:t>
      </w:r>
    </w:p>
    <w:p>
      <w:pPr>
        <w:spacing w:after="302" w:afterLines="50"/>
        <w:jc w:val="center"/>
        <w:rPr>
          <w:rFonts w:eastAsia="黑体"/>
          <w:szCs w:val="32"/>
        </w:rPr>
      </w:pPr>
      <w:r>
        <w:rPr>
          <w:b/>
          <w:szCs w:val="32"/>
        </w:rPr>
        <w:t xml:space="preserve">  </w:t>
      </w:r>
      <w:r>
        <w:rPr>
          <w:rFonts w:eastAsia="黑体"/>
          <w:sz w:val="36"/>
          <w:szCs w:val="32"/>
        </w:rPr>
        <w:t>201</w:t>
      </w:r>
      <w:r>
        <w:rPr>
          <w:rFonts w:hint="eastAsia" w:eastAsia="黑体"/>
          <w:sz w:val="36"/>
          <w:szCs w:val="32"/>
        </w:rPr>
        <w:t>8年全国风电投资监测预警结果</w:t>
      </w:r>
    </w:p>
    <w:tbl>
      <w:tblPr>
        <w:tblStyle w:val="4"/>
        <w:tblW w:w="6720" w:type="dxa"/>
        <w:jc w:val="center"/>
        <w:tblInd w:w="3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5"/>
        <w:gridCol w:w="32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/>
                <w:color w:val="000000"/>
                <w:kern w:val="0"/>
              </w:rPr>
            </w:pPr>
            <w:r>
              <w:rPr>
                <w:rFonts w:hint="eastAsia" w:ascii="仿宋_GB2312"/>
                <w:b/>
                <w:color w:val="000000"/>
                <w:kern w:val="0"/>
              </w:rPr>
              <w:t>地区</w:t>
            </w:r>
          </w:p>
        </w:tc>
        <w:tc>
          <w:tcPr>
            <w:tcW w:w="3255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b/>
                <w:kern w:val="0"/>
              </w:rPr>
            </w:pPr>
            <w:r>
              <w:rPr>
                <w:rFonts w:hint="eastAsia" w:ascii="仿宋_GB2312" w:hAnsi="宋体"/>
                <w:b/>
                <w:kern w:val="0"/>
              </w:rPr>
              <w:t>预警结果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/>
                <w:color w:val="000000"/>
                <w:kern w:val="0"/>
              </w:rPr>
              <w:t>北京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/>
                <w:color w:val="000000"/>
                <w:kern w:val="0"/>
              </w:rPr>
              <w:t>天津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color w:val="000000"/>
                <w:kern w:val="0"/>
              </w:rPr>
            </w:pPr>
            <w:r>
              <w:rPr>
                <w:rFonts w:hint="eastAsia" w:ascii="仿宋_GB2312" w:cs="宋体"/>
                <w:color w:val="000000"/>
                <w:kern w:val="0"/>
              </w:rPr>
              <w:t>河北南网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color w:val="000000"/>
                <w:kern w:val="0"/>
              </w:rPr>
            </w:pPr>
            <w:r>
              <w:rPr>
                <w:rFonts w:hint="eastAsia" w:ascii="仿宋_GB2312" w:cs="宋体"/>
                <w:color w:val="000000"/>
                <w:kern w:val="0"/>
              </w:rPr>
              <w:t>河北北网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/>
                <w:color w:val="000000"/>
                <w:kern w:val="0"/>
              </w:rPr>
              <w:t>山西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/>
                <w:color w:val="000000"/>
                <w:kern w:val="0"/>
              </w:rPr>
              <w:t>蒙东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 w:hAnsi="宋体"/>
                <w:color w:val="000000"/>
                <w:kern w:val="0"/>
              </w:rPr>
              <w:t>橙色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/>
                <w:color w:val="000000"/>
                <w:kern w:val="0"/>
              </w:rPr>
              <w:t>蒙西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 w:hAnsi="宋体"/>
                <w:color w:val="000000"/>
                <w:kern w:val="0"/>
              </w:rPr>
              <w:t>橙色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/>
                <w:color w:val="000000"/>
                <w:kern w:val="0"/>
              </w:rPr>
              <w:t>辽宁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/>
                <w:color w:val="000000"/>
                <w:kern w:val="0"/>
              </w:rPr>
              <w:t>吉林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 w:hAnsi="宋体"/>
                <w:color w:val="000000"/>
                <w:kern w:val="0"/>
              </w:rPr>
              <w:t>红色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/>
                <w:color w:val="000000"/>
                <w:kern w:val="0"/>
              </w:rPr>
              <w:t>黑龙江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 w:hAnsi="宋体"/>
                <w:color w:val="000000"/>
                <w:kern w:val="0"/>
              </w:rPr>
              <w:t>橙色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/>
                <w:color w:val="000000"/>
                <w:kern w:val="0"/>
              </w:rPr>
              <w:t>上海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/>
                <w:color w:val="000000"/>
                <w:kern w:val="0"/>
              </w:rPr>
              <w:t>江苏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color w:val="000000"/>
                <w:kern w:val="0"/>
              </w:rPr>
            </w:pPr>
            <w:r>
              <w:rPr>
                <w:rFonts w:hint="eastAsia" w:ascii="仿宋_GB2312" w:cs="宋体"/>
                <w:color w:val="000000"/>
                <w:kern w:val="0"/>
              </w:rPr>
              <w:t>浙江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/>
                <w:color w:val="000000"/>
                <w:kern w:val="0"/>
              </w:rPr>
              <w:t>安徽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/>
                <w:color w:val="000000"/>
                <w:kern w:val="0"/>
              </w:rPr>
              <w:t>福建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/>
                <w:color w:val="000000"/>
                <w:kern w:val="0"/>
              </w:rPr>
              <w:t>江西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/>
                <w:color w:val="000000"/>
                <w:kern w:val="0"/>
              </w:rPr>
              <w:t>山东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/>
                <w:color w:val="000000"/>
                <w:kern w:val="0"/>
              </w:rPr>
              <w:t>河南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/>
                <w:color w:val="000000"/>
                <w:kern w:val="0"/>
              </w:rPr>
              <w:t>湖北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/>
                <w:color w:val="000000"/>
                <w:kern w:val="0"/>
              </w:rPr>
              <w:t>湖南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/>
                <w:color w:val="000000"/>
                <w:kern w:val="0"/>
              </w:rPr>
              <w:t>广东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/>
                <w:color w:val="000000"/>
                <w:kern w:val="0"/>
              </w:rPr>
              <w:t>广西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/>
                <w:color w:val="000000"/>
                <w:kern w:val="0"/>
              </w:rPr>
              <w:t>海南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/>
                <w:color w:val="000000"/>
                <w:kern w:val="0"/>
              </w:rPr>
              <w:t>重庆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/>
                <w:color w:val="000000"/>
                <w:kern w:val="0"/>
              </w:rPr>
              <w:t>四川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/>
                <w:color w:val="000000"/>
                <w:kern w:val="0"/>
              </w:rPr>
              <w:t>贵州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cs="宋体"/>
                <w:color w:val="000000"/>
                <w:kern w:val="0"/>
              </w:rPr>
            </w:pPr>
            <w:r>
              <w:rPr>
                <w:rFonts w:hint="eastAsia" w:ascii="仿宋_GB2312" w:cs="宋体"/>
                <w:color w:val="000000"/>
                <w:kern w:val="0"/>
              </w:rPr>
              <w:t>云南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/>
                <w:color w:val="000000"/>
                <w:kern w:val="0"/>
              </w:rPr>
              <w:t>西藏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/>
                <w:color w:val="000000"/>
                <w:kern w:val="0"/>
              </w:rPr>
              <w:t>陕西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/>
                <w:color w:val="000000"/>
                <w:kern w:val="0"/>
              </w:rPr>
              <w:t>甘肃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 w:hAnsi="宋体"/>
                <w:color w:val="000000"/>
                <w:kern w:val="0"/>
              </w:rPr>
              <w:t>红色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/>
                <w:color w:val="000000"/>
                <w:kern w:val="0"/>
              </w:rPr>
              <w:t>青海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/>
                <w:color w:val="000000"/>
                <w:kern w:val="0"/>
              </w:rPr>
              <w:t>宁夏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 w:hAnsi="宋体"/>
                <w:color w:val="000000"/>
                <w:kern w:val="0"/>
              </w:rPr>
              <w:t>绿色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/>
                <w:color w:val="000000"/>
                <w:kern w:val="0"/>
              </w:rPr>
              <w:t>新疆（含兵团）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000000"/>
                <w:kern w:val="0"/>
              </w:rPr>
            </w:pPr>
            <w:r>
              <w:rPr>
                <w:rFonts w:hint="eastAsia" w:ascii="仿宋_GB2312" w:hAnsi="宋体"/>
                <w:color w:val="000000"/>
                <w:kern w:val="0"/>
              </w:rPr>
              <w:t>红色</w:t>
            </w:r>
          </w:p>
        </w:tc>
      </w:tr>
    </w:tbl>
    <w:p>
      <w:pPr>
        <w:pStyle w:val="5"/>
        <w:snapToGrid w:val="0"/>
        <w:ind w:firstLine="0" w:firstLineChars="0"/>
        <w:jc w:val="left"/>
        <w:rPr>
          <w:rFonts w:hint="eastAsia"/>
        </w:rPr>
      </w:pPr>
      <w:r>
        <w:rPr>
          <w:rFonts w:hint="eastAsia"/>
        </w:rPr>
        <w:t xml:space="preserve"> </w:t>
      </w:r>
    </w:p>
    <w:p>
      <w:pPr>
        <w:spacing w:line="600" w:lineRule="exact"/>
        <w:rPr>
          <w:rFonts w:hint="eastAsia" w:ascii="仿宋_GB2312"/>
          <w:szCs w:val="32"/>
        </w:rPr>
      </w:pPr>
    </w:p>
    <w:p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605" w:charSpace="174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color w:val="FFFFFF"/>
        <w:sz w:val="28"/>
        <w:szCs w:val="28"/>
      </w:rPr>
    </w:pPr>
    <w:r>
      <w:rPr>
        <w:rFonts w:hint="eastAsia" w:ascii="宋体" w:hAnsi="宋体" w:eastAsia="宋体"/>
        <w:color w:val="FFFFFF"/>
        <w:sz w:val="28"/>
        <w:szCs w:val="28"/>
      </w:rPr>
      <w:t xml:space="preserve">- </w:t>
    </w:r>
    <w:r>
      <w:rPr>
        <w:rFonts w:ascii="宋体" w:hAnsi="宋体" w:eastAsia="宋体"/>
        <w:color w:val="FFFFFF"/>
        <w:sz w:val="28"/>
        <w:szCs w:val="28"/>
      </w:rPr>
      <w:fldChar w:fldCharType="begin"/>
    </w:r>
    <w:r>
      <w:rPr>
        <w:rFonts w:ascii="宋体" w:hAnsi="宋体" w:eastAsia="宋体"/>
        <w:color w:val="FFFFFF"/>
        <w:sz w:val="28"/>
        <w:szCs w:val="28"/>
      </w:rPr>
      <w:instrText xml:space="preserve"> PAGE   \* MERGEFORMAT </w:instrText>
    </w:r>
    <w:r>
      <w:rPr>
        <w:rFonts w:ascii="宋体" w:hAnsi="宋体" w:eastAsia="宋体"/>
        <w:color w:val="FFFFFF"/>
        <w:sz w:val="28"/>
        <w:szCs w:val="28"/>
      </w:rPr>
      <w:fldChar w:fldCharType="separate"/>
    </w:r>
    <w:r>
      <w:rPr>
        <w:rFonts w:ascii="宋体" w:hAnsi="宋体" w:eastAsia="宋体"/>
        <w:color w:val="FFFFFF"/>
        <w:sz w:val="28"/>
        <w:szCs w:val="28"/>
        <w:lang w:val="zh-CN"/>
      </w:rPr>
      <w:t>4</w:t>
    </w:r>
    <w:r>
      <w:rPr>
        <w:rFonts w:ascii="宋体" w:hAnsi="宋体" w:eastAsia="宋体"/>
        <w:color w:val="FFFFFF"/>
        <w:sz w:val="28"/>
        <w:szCs w:val="28"/>
      </w:rPr>
      <w:fldChar w:fldCharType="end"/>
    </w:r>
    <w:r>
      <w:rPr>
        <w:rFonts w:hint="eastAsia" w:ascii="宋体" w:hAnsi="宋体" w:eastAsia="宋体"/>
        <w:color w:val="FFFFFF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0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5">
    <w:name w:val="公文正文"/>
    <w:basedOn w:val="1"/>
    <w:qFormat/>
    <w:uiPriority w:val="0"/>
    <w:pPr>
      <w:ind w:firstLine="640" w:firstLineChars="200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editor</dc:creator>
  <cp:lastModifiedBy>editor</cp:lastModifiedBy>
  <dcterms:modified xsi:type="dcterms:W3CDTF">2018-03-07T08:06:24Z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